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88"/>
        <w:jc w:val="right"/>
        <w:rPr>
          <w:b/>
          <w:color w:val="222222"/>
          <w:sz w:val="24"/>
          <w:szCs w:val="24"/>
        </w:rPr>
      </w:pPr>
      <w:bookmarkStart w:id="0" w:name="_GoBack"/>
      <w:bookmarkEnd w:id="0"/>
      <w:r>
        <w:rPr>
          <w:b/>
          <w:color w:val="222222"/>
          <w:sz w:val="24"/>
          <w:szCs w:val="24"/>
        </w:rPr>
        <w:t xml:space="preserve">PROGETTO ASL  </w:t>
      </w:r>
    </w:p>
    <w:p w14:paraId="00000002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"LA VANGA D’ORO - STRUMENTI PER ORIENTAMENTO LAVORATIVO</w:t>
      </w:r>
      <w:r>
        <w:rPr>
          <w:b/>
          <w:color w:val="000000"/>
          <w:sz w:val="24"/>
          <w:szCs w:val="24"/>
        </w:rPr>
        <w:t xml:space="preserve">" </w:t>
      </w:r>
    </w:p>
    <w:p w14:paraId="00000003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9" w:line="240" w:lineRule="auto"/>
        <w:ind w:left="35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TITOLO DEL PROGETTO </w:t>
      </w:r>
    </w:p>
    <w:p w14:paraId="00000004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vanga d’oro - Strumenti per orientamento lavorativo. </w:t>
      </w:r>
    </w:p>
    <w:p w14:paraId="00000005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7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UFFICIO o ENTE PROPONENTE </w:t>
      </w:r>
    </w:p>
    <w:p w14:paraId="00000006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Servizi funerari del Comune di Trento </w:t>
      </w:r>
    </w:p>
    <w:p w14:paraId="00000007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40" w:lineRule="auto"/>
        <w:ind w:left="37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PRESENTAZIONE DEL PROGETTO </w:t>
      </w:r>
    </w:p>
    <w:p w14:paraId="00000008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29" w:lineRule="auto"/>
        <w:ind w:left="2" w:right="-3" w:firstLine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progetto richiama nel titolo la canzone “Il testamento” (1966) di Fabrizio De André, una cui strofa è dedicata alla professione dell'operatore cimiteriale, il becchino insomma, che l’Autore con ironia inconfondibile descrive come il professionista che n</w:t>
      </w:r>
      <w:r>
        <w:rPr>
          <w:color w:val="000000"/>
          <w:sz w:val="24"/>
          <w:szCs w:val="24"/>
        </w:rPr>
        <w:t xml:space="preserve">essuno vorrebbe e di cui però non si può fare a meno. </w:t>
      </w:r>
    </w:p>
    <w:p w14:paraId="00000009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29" w:lineRule="auto"/>
        <w:ind w:right="-6" w:firstLine="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Dopo rassegata formazione sulle attività svolte dall’Ufficio Servizi funerari del Comune di Trento (polizia mortuaria e cimiteri; onoranze e trasporti funebri; cremazione), gli studenti e le studentess</w:t>
      </w:r>
      <w:r>
        <w:rPr>
          <w:color w:val="000000"/>
          <w:sz w:val="24"/>
          <w:szCs w:val="24"/>
        </w:rPr>
        <w:t>e ne esamineranno i diversi segmenti (normativa, contabilità, costi, guadagni, sicurezza, formazione specifica ecc.) al fine di trarne sintetiche e chiare schede informative che possano fungere da strumento di orientamento per chi si accosta per la prima v</w:t>
      </w:r>
      <w:r>
        <w:rPr>
          <w:color w:val="000000"/>
          <w:sz w:val="24"/>
          <w:szCs w:val="24"/>
        </w:rPr>
        <w:t xml:space="preserve">olta al mondo del lavoro. </w:t>
      </w:r>
    </w:p>
    <w:p w14:paraId="0000000A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29" w:lineRule="auto"/>
        <w:ind w:left="9" w:right="1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altre parole, i partecipanti dovranno produrre materiale che contenga le informazioni che loro stessi sperano di trovare quando valutano percorsi di formazione e/o di lavoro. </w:t>
      </w:r>
    </w:p>
    <w:p w14:paraId="0000000B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È prevista la possibilità di mettere a disposizione del pubblico il materiale elaborato. </w:t>
      </w:r>
    </w:p>
    <w:p w14:paraId="0000000C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9" w:line="240" w:lineRule="auto"/>
        <w:ind w:left="35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ATTIVITÀ PREVISTE </w:t>
      </w:r>
    </w:p>
    <w:p w14:paraId="0000000D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1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✔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formazione iniziale (2/3 ore): </w:t>
      </w:r>
    </w:p>
    <w:p w14:paraId="0000000E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i luoghi e le persone </w:t>
      </w:r>
    </w:p>
    <w:p w14:paraId="0000000F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le spese e le entrate  </w:t>
      </w:r>
    </w:p>
    <w:p w14:paraId="00000010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le regole e i numeri </w:t>
      </w:r>
    </w:p>
    <w:p w14:paraId="00000011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le tradizioni, i riti e le mode </w:t>
      </w:r>
    </w:p>
    <w:p w14:paraId="00000012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1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✔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documentazione fornita dai Servizi funerari </w:t>
      </w:r>
    </w:p>
    <w:p w14:paraId="00000013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1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✔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attività dell’Ufficio: </w:t>
      </w:r>
    </w:p>
    <w:p w14:paraId="00000014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polizia mortuaria e cimiteri; </w:t>
      </w:r>
    </w:p>
    <w:p w14:paraId="00000015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onoranze e trasporti funebri; </w:t>
      </w:r>
    </w:p>
    <w:p w14:paraId="00000016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cremazione; </w:t>
      </w:r>
    </w:p>
    <w:p w14:paraId="00000017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1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✔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segmentazione delle attività: </w:t>
      </w:r>
    </w:p>
    <w:p w14:paraId="00000018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normativa </w:t>
      </w:r>
    </w:p>
    <w:p w14:paraId="00000019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contabilità, costi e guadagni  </w:t>
      </w:r>
    </w:p>
    <w:p w14:paraId="0000001A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sicurezza, formazione specifica, aggiornamento professionale; </w:t>
      </w:r>
    </w:p>
    <w:p w14:paraId="0000001B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1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✔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ideazione e redazione delle schede </w:t>
      </w:r>
    </w:p>
    <w:p w14:paraId="0000001C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5" w:line="240" w:lineRule="auto"/>
        <w:ind w:left="36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QUANDO E DOVE </w:t>
      </w:r>
    </w:p>
    <w:p w14:paraId="0000001D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36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periodo </w:t>
      </w:r>
      <w:r>
        <w:rPr>
          <w:b/>
          <w:color w:val="000000"/>
          <w:sz w:val="24"/>
          <w:szCs w:val="24"/>
        </w:rPr>
        <w:t xml:space="preserve">febbraio - marzo 2026 </w:t>
      </w:r>
    </w:p>
    <w:p w14:paraId="0000001E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3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presso l’Ufficio Servizi funerari in via Madruzzo, 6 a Trento</w:t>
      </w:r>
    </w:p>
    <w:p w14:paraId="0000001F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ORARI E LOGISTICA </w:t>
      </w:r>
    </w:p>
    <w:p w14:paraId="00000020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left="3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durata in ore: 36 circa </w:t>
      </w:r>
    </w:p>
    <w:p w14:paraId="00000021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78" w:lineRule="auto"/>
        <w:ind w:left="362" w:right="1786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dall’inizio alla fine, il progetto non potrà interessare più di 6 settimane - gli incontri si terranno di </w:t>
      </w:r>
      <w:r>
        <w:rPr>
          <w:b/>
          <w:color w:val="000000"/>
          <w:sz w:val="24"/>
          <w:szCs w:val="24"/>
        </w:rPr>
        <w:t xml:space="preserve">mercoledì pomeriggio </w:t>
      </w:r>
    </w:p>
    <w:p w14:paraId="00000022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b/>
          <w:color w:val="000000"/>
          <w:sz w:val="24"/>
          <w:szCs w:val="24"/>
        </w:rPr>
        <w:t xml:space="preserve">numero posti disponibili: 6 </w:t>
      </w:r>
      <w:r>
        <w:rPr>
          <w:color w:val="000000"/>
          <w:sz w:val="24"/>
          <w:szCs w:val="24"/>
        </w:rPr>
        <w:t xml:space="preserve">possibilmente di scuole superiori di indirizzi diversi </w:t>
      </w:r>
    </w:p>
    <w:p w14:paraId="00000023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5" w:line="240" w:lineRule="auto"/>
        <w:ind w:left="359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TUTOR </w:t>
      </w:r>
    </w:p>
    <w:p w14:paraId="00000024" w14:textId="77777777" w:rsidR="002A36BA" w:rsidRDefault="00651E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Joseph Tassone: </w:t>
      </w:r>
      <w:r>
        <w:rPr>
          <w:color w:val="000000"/>
          <w:sz w:val="24"/>
          <w:szCs w:val="24"/>
        </w:rPr>
        <w:t xml:space="preserve">joseph.tassone@comune.trento.it </w:t>
      </w:r>
    </w:p>
    <w:p w14:paraId="00000025" w14:textId="77777777" w:rsidR="002A36BA" w:rsidRDefault="002A36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4" w:lineRule="auto"/>
        <w:ind w:left="2" w:right="3" w:firstLine="9"/>
        <w:rPr>
          <w:b/>
          <w:color w:val="222222"/>
          <w:sz w:val="24"/>
          <w:szCs w:val="24"/>
        </w:rPr>
      </w:pPr>
    </w:p>
    <w:sectPr w:rsidR="002A36BA">
      <w:pgSz w:w="11900" w:h="16820"/>
      <w:pgMar w:top="1120" w:right="1144" w:bottom="1199" w:left="114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128A1D63-DA8A-40E7-890A-A22B0F012011}"/>
    <w:embedItalic r:id="rId2" w:fontKey="{CA5DC90E-B8A5-462E-A242-DB4AA8C45652}"/>
  </w:font>
  <w:font w:name="Noto Sans Symbols">
    <w:charset w:val="00"/>
    <w:family w:val="auto"/>
    <w:pitch w:val="default"/>
    <w:embedRegular r:id="rId3" w:fontKey="{621F38A4-FA7C-44EF-8529-6E484C64A9C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2D89DEBC-DA27-404F-B55F-F6FAEF5024C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EDA40281-A75B-43A4-975A-0C537220FA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BA"/>
    <w:rsid w:val="002A36BA"/>
    <w:rsid w:val="0065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097D8-6C69-45B7-B565-FECF474E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cinzia.detassis</dc:creator>
  <cp:lastModifiedBy>cinzia.detassis</cp:lastModifiedBy>
  <cp:revision>3</cp:revision>
  <dcterms:created xsi:type="dcterms:W3CDTF">2025-11-05T20:30:00Z</dcterms:created>
  <dcterms:modified xsi:type="dcterms:W3CDTF">2025-11-05T20:30:00Z</dcterms:modified>
</cp:coreProperties>
</file>